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D482" w14:textId="379F9927" w:rsidR="00FF2455" w:rsidRPr="006F23D4" w:rsidRDefault="00A87B3E" w:rsidP="006F23D4">
      <w:pPr>
        <w:jc w:val="right"/>
        <w:rPr>
          <w:rFonts w:ascii="Times New Roman" w:hAnsi="Times New Roman" w:cs="Times New Roman"/>
          <w:sz w:val="24"/>
          <w:szCs w:val="24"/>
        </w:rPr>
      </w:pPr>
      <w:r w:rsidRPr="009A1B36">
        <w:rPr>
          <w:rFonts w:ascii="Times New Roman" w:hAnsi="Times New Roman" w:cs="Times New Roman"/>
          <w:sz w:val="24"/>
          <w:szCs w:val="24"/>
        </w:rPr>
        <w:t>Contact: Sophie Neumann</w:t>
      </w:r>
      <w:r w:rsidRPr="009A1B36">
        <w:rPr>
          <w:rFonts w:ascii="Times New Roman" w:hAnsi="Times New Roman" w:cs="Times New Roman"/>
          <w:sz w:val="24"/>
          <w:szCs w:val="24"/>
        </w:rPr>
        <w:br/>
        <w:t>Development &amp; Communications Manager</w:t>
      </w:r>
      <w:r w:rsidRPr="009A1B36">
        <w:rPr>
          <w:rFonts w:ascii="Times New Roman" w:hAnsi="Times New Roman" w:cs="Times New Roman"/>
          <w:sz w:val="24"/>
          <w:szCs w:val="24"/>
        </w:rPr>
        <w:br/>
        <w:t>sophie@gltrust.org</w:t>
      </w:r>
      <w:r w:rsidRPr="009A1B36">
        <w:rPr>
          <w:rFonts w:ascii="Times New Roman" w:hAnsi="Times New Roman" w:cs="Times New Roman"/>
          <w:sz w:val="24"/>
          <w:szCs w:val="24"/>
        </w:rPr>
        <w:br/>
        <w:t>203-629-2152 ext. 102</w:t>
      </w:r>
      <w:r w:rsidRPr="009A1B36">
        <w:rPr>
          <w:rFonts w:ascii="Times New Roman" w:hAnsi="Times New Roman" w:cs="Times New Roman"/>
          <w:noProof/>
          <w:sz w:val="24"/>
          <w:szCs w:val="24"/>
        </w:rPr>
        <w:br/>
      </w:r>
      <w:r w:rsidRPr="009A1B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373204" wp14:editId="22502E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6049" cy="628650"/>
            <wp:effectExtent l="0" t="0" r="635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ich Land Trust final beige-CS5.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8EE1B" w14:textId="0650AD32" w:rsidR="00D65389" w:rsidRPr="0059172E" w:rsidRDefault="009229A7" w:rsidP="005917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="009A1B36" w:rsidRPr="009A1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reen Fingers, Greenwich Garden Club, and Hortulus Partner to Support Greenwich Land Trust’s Converse Brook Preserve</w:t>
      </w:r>
    </w:p>
    <w:p w14:paraId="19D7A06F" w14:textId="728754B1" w:rsidR="00A076EE" w:rsidRDefault="00503E20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Greenwich Land Trust</w:t>
      </w:r>
      <w:r w:rsidR="00A076EE">
        <w:rPr>
          <w:rFonts w:ascii="Times New Roman" w:hAnsi="Times New Roman" w:cs="Times New Roman"/>
          <w:sz w:val="24"/>
          <w:szCs w:val="24"/>
        </w:rPr>
        <w:t xml:space="preserve"> (GLT)</w:t>
      </w:r>
      <w:r>
        <w:rPr>
          <w:rFonts w:ascii="Times New Roman" w:hAnsi="Times New Roman" w:cs="Times New Roman"/>
          <w:sz w:val="24"/>
          <w:szCs w:val="24"/>
        </w:rPr>
        <w:t xml:space="preserve"> is an organization founded on partnerships.</w:t>
      </w:r>
      <w:r w:rsidR="00A076EE">
        <w:rPr>
          <w:rFonts w:ascii="Times New Roman" w:hAnsi="Times New Roman" w:cs="Times New Roman"/>
          <w:sz w:val="24"/>
          <w:szCs w:val="24"/>
        </w:rPr>
        <w:t xml:space="preserve"> Since its inception, GLT has worked with many local organizations and groups to accomplish </w:t>
      </w:r>
      <w:r w:rsidR="00BE4FAB">
        <w:rPr>
          <w:rFonts w:ascii="Times New Roman" w:hAnsi="Times New Roman" w:cs="Times New Roman"/>
          <w:sz w:val="24"/>
          <w:szCs w:val="24"/>
        </w:rPr>
        <w:t>its</w:t>
      </w:r>
      <w:r w:rsidR="00A076EE">
        <w:rPr>
          <w:rFonts w:ascii="Times New Roman" w:hAnsi="Times New Roman" w:cs="Times New Roman"/>
          <w:sz w:val="24"/>
          <w:szCs w:val="24"/>
        </w:rPr>
        <w:t xml:space="preserve"> core objective of conserving open space while expanding upon the mission of connecting the community to the natural world and inspiring the next generation of conservationists.</w:t>
      </w:r>
    </w:p>
    <w:p w14:paraId="2132A757" w14:textId="7E95B5CB" w:rsidR="00503E20" w:rsidRDefault="0048234C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late 1960s, m</w:t>
      </w:r>
      <w:r w:rsidR="00503E20">
        <w:rPr>
          <w:rFonts w:ascii="Times New Roman" w:hAnsi="Times New Roman" w:cs="Times New Roman"/>
          <w:sz w:val="24"/>
          <w:szCs w:val="24"/>
        </w:rPr>
        <w:t>embers of Greenwich Garden Club led the charge to coordinate discussions with the Town of Greenwich</w:t>
      </w:r>
      <w:r w:rsid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503E20">
        <w:rPr>
          <w:rFonts w:ascii="Times New Roman" w:hAnsi="Times New Roman" w:cs="Times New Roman"/>
          <w:sz w:val="24"/>
          <w:szCs w:val="24"/>
        </w:rPr>
        <w:t>and Greenwich Audubon Society to establish a local land holding organization.</w:t>
      </w:r>
    </w:p>
    <w:p w14:paraId="23DA345B" w14:textId="0506BBFF" w:rsidR="0048234C" w:rsidRDefault="0048234C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1971, the Land Trust </w:t>
      </w:r>
      <w:r w:rsidR="00EA56E8">
        <w:rPr>
          <w:rFonts w:ascii="Times New Roman" w:hAnsi="Times New Roman" w:cs="Times New Roman"/>
          <w:sz w:val="24"/>
          <w:szCs w:val="24"/>
        </w:rPr>
        <w:t>Division of Greenwich Audubon Society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EA56E8">
        <w:rPr>
          <w:rFonts w:ascii="Times New Roman" w:hAnsi="Times New Roman" w:cs="Times New Roman"/>
          <w:sz w:val="24"/>
          <w:szCs w:val="24"/>
        </w:rPr>
        <w:t>formed,</w:t>
      </w:r>
      <w:r>
        <w:rPr>
          <w:rFonts w:ascii="Times New Roman" w:hAnsi="Times New Roman" w:cs="Times New Roman"/>
          <w:sz w:val="24"/>
          <w:szCs w:val="24"/>
        </w:rPr>
        <w:t xml:space="preserve"> and Greenwich Garden Club donated $5,000 as a start-up contribution.</w:t>
      </w:r>
      <w:r w:rsidR="00EA56E8">
        <w:rPr>
          <w:rFonts w:ascii="Times New Roman" w:hAnsi="Times New Roman" w:cs="Times New Roman"/>
          <w:sz w:val="24"/>
          <w:szCs w:val="24"/>
        </w:rPr>
        <w:t xml:space="preserve"> </w:t>
      </w:r>
      <w:r w:rsidR="006576D9">
        <w:rPr>
          <w:rFonts w:ascii="Times New Roman" w:hAnsi="Times New Roman" w:cs="Times New Roman"/>
          <w:sz w:val="24"/>
          <w:szCs w:val="24"/>
        </w:rPr>
        <w:t xml:space="preserve">After much success and enthusiasm, </w:t>
      </w:r>
      <w:r w:rsidR="00EA56E8">
        <w:rPr>
          <w:rFonts w:ascii="Times New Roman" w:hAnsi="Times New Roman" w:cs="Times New Roman"/>
          <w:sz w:val="24"/>
          <w:szCs w:val="24"/>
        </w:rPr>
        <w:t>Greenwich Land Trust became its own entity in 1976</w:t>
      </w:r>
      <w:r w:rsidR="00657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6D613" w14:textId="22D1C748" w:rsidR="00392B67" w:rsidRDefault="00392B67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Fingers Garden Club </w:t>
      </w:r>
      <w:r w:rsidR="00013406">
        <w:rPr>
          <w:rFonts w:ascii="Times New Roman" w:hAnsi="Times New Roman" w:cs="Times New Roman"/>
          <w:sz w:val="24"/>
          <w:szCs w:val="24"/>
        </w:rPr>
        <w:t xml:space="preserve">and Hortulus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13406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also early </w:t>
      </w:r>
      <w:r w:rsidR="00EC0027">
        <w:rPr>
          <w:rFonts w:ascii="Times New Roman" w:hAnsi="Times New Roman" w:cs="Times New Roman"/>
          <w:sz w:val="24"/>
          <w:szCs w:val="24"/>
        </w:rPr>
        <w:t>champion</w:t>
      </w:r>
      <w:r w:rsidR="0001340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of GLT. </w:t>
      </w:r>
      <w:r w:rsidR="00013406">
        <w:rPr>
          <w:rFonts w:ascii="Times New Roman" w:hAnsi="Times New Roman" w:cs="Times New Roman"/>
          <w:sz w:val="24"/>
          <w:szCs w:val="24"/>
        </w:rPr>
        <w:t xml:space="preserve">All three </w:t>
      </w:r>
      <w:r>
        <w:rPr>
          <w:rFonts w:ascii="Times New Roman" w:hAnsi="Times New Roman" w:cs="Times New Roman"/>
          <w:sz w:val="24"/>
          <w:szCs w:val="24"/>
        </w:rPr>
        <w:t xml:space="preserve">garden clubs have </w:t>
      </w:r>
      <w:r w:rsidR="00C77E2E">
        <w:rPr>
          <w:rFonts w:ascii="Times New Roman" w:hAnsi="Times New Roman" w:cs="Times New Roman"/>
          <w:sz w:val="24"/>
          <w:szCs w:val="24"/>
        </w:rPr>
        <w:t>been engaged through</w:t>
      </w:r>
      <w:r w:rsidR="00013406">
        <w:rPr>
          <w:rFonts w:ascii="Times New Roman" w:hAnsi="Times New Roman" w:cs="Times New Roman"/>
          <w:sz w:val="24"/>
          <w:szCs w:val="24"/>
        </w:rPr>
        <w:t xml:space="preserve"> annual giving and special projects over the years.</w:t>
      </w:r>
    </w:p>
    <w:p w14:paraId="0F7A1F9D" w14:textId="4CECD5D8" w:rsidR="009020BD" w:rsidRDefault="00013406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2015,</w:t>
      </w:r>
      <w:r w:rsidR="00BE4FAB">
        <w:rPr>
          <w:rFonts w:ascii="Times New Roman" w:hAnsi="Times New Roman" w:cs="Times New Roman"/>
          <w:sz w:val="24"/>
          <w:szCs w:val="24"/>
        </w:rPr>
        <w:t xml:space="preserve"> GLT was in the midst of a capital campaign to restore the buildings on the newly donated </w:t>
      </w:r>
      <w:r w:rsidR="009020BD">
        <w:rPr>
          <w:rFonts w:ascii="Times New Roman" w:hAnsi="Times New Roman" w:cs="Times New Roman"/>
          <w:sz w:val="24"/>
          <w:szCs w:val="24"/>
        </w:rPr>
        <w:t xml:space="preserve">4-acre </w:t>
      </w:r>
      <w:r w:rsidR="00BE4FAB">
        <w:rPr>
          <w:rFonts w:ascii="Times New Roman" w:hAnsi="Times New Roman" w:cs="Times New Roman"/>
          <w:sz w:val="24"/>
          <w:szCs w:val="24"/>
        </w:rPr>
        <w:t>Mueller Preserve, which would become the hub of the organization</w:t>
      </w:r>
      <w:r w:rsidR="009020BD">
        <w:rPr>
          <w:rFonts w:ascii="Times New Roman" w:hAnsi="Times New Roman" w:cs="Times New Roman"/>
          <w:sz w:val="24"/>
          <w:szCs w:val="24"/>
        </w:rPr>
        <w:t xml:space="preserve"> with offices, a greenhouse, and barns for storing equipment and hosting educational programs and events</w:t>
      </w:r>
      <w:r w:rsidR="00BE4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of the three garden clubs made generous contributions toward the </w:t>
      </w:r>
      <w:r w:rsidR="003A3604">
        <w:rPr>
          <w:rFonts w:ascii="Times New Roman" w:hAnsi="Times New Roman" w:cs="Times New Roman"/>
          <w:sz w:val="24"/>
          <w:szCs w:val="24"/>
        </w:rPr>
        <w:t xml:space="preserve">native </w:t>
      </w:r>
      <w:r>
        <w:rPr>
          <w:rFonts w:ascii="Times New Roman" w:hAnsi="Times New Roman" w:cs="Times New Roman"/>
          <w:sz w:val="24"/>
          <w:szCs w:val="24"/>
        </w:rPr>
        <w:t xml:space="preserve">Kitty Starr </w:t>
      </w:r>
      <w:r w:rsidR="003A3604">
        <w:rPr>
          <w:rFonts w:ascii="Times New Roman" w:hAnsi="Times New Roman" w:cs="Times New Roman"/>
          <w:sz w:val="24"/>
          <w:szCs w:val="24"/>
        </w:rPr>
        <w:t xml:space="preserve">and wetlands </w:t>
      </w:r>
      <w:r>
        <w:rPr>
          <w:rFonts w:ascii="Times New Roman" w:hAnsi="Times New Roman" w:cs="Times New Roman"/>
          <w:sz w:val="24"/>
          <w:szCs w:val="24"/>
        </w:rPr>
        <w:t>garden</w:t>
      </w:r>
      <w:r w:rsidR="003A3604">
        <w:rPr>
          <w:rFonts w:ascii="Times New Roman" w:hAnsi="Times New Roman" w:cs="Times New Roman"/>
          <w:sz w:val="24"/>
          <w:szCs w:val="24"/>
        </w:rPr>
        <w:t>s and</w:t>
      </w:r>
      <w:r>
        <w:rPr>
          <w:rFonts w:ascii="Times New Roman" w:hAnsi="Times New Roman" w:cs="Times New Roman"/>
          <w:sz w:val="24"/>
          <w:szCs w:val="24"/>
        </w:rPr>
        <w:t xml:space="preserve"> the habitat fountain on the preserve</w:t>
      </w:r>
      <w:r w:rsidR="00C77E2E">
        <w:rPr>
          <w:rFonts w:ascii="Times New Roman" w:hAnsi="Times New Roman" w:cs="Times New Roman"/>
          <w:sz w:val="24"/>
          <w:szCs w:val="24"/>
        </w:rPr>
        <w:t xml:space="preserve"> creating the ideal environment for pollinators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40554" w14:textId="77F204BC" w:rsidR="00BE4FAB" w:rsidRDefault="009020BD" w:rsidP="0084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year, the three clubs came together again to ensure GLT was able to complete one of its most important acquisitions</w:t>
      </w:r>
      <w:r w:rsidR="00EC0027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20BD">
        <w:rPr>
          <w:rFonts w:ascii="Times New Roman" w:hAnsi="Times New Roman" w:cs="Times New Roman"/>
          <w:sz w:val="24"/>
          <w:szCs w:val="24"/>
        </w:rPr>
        <w:t>In September 2020, Greenwich Land Trust (GLT) acquired the 72.27-acre Converse Brook Preserve, at the corner of Lake Avenue and Old Mill Road from Aquarion Water Company. The vital piece of land remained untouched, yet unprotected, for generations</w:t>
      </w:r>
      <w:r w:rsidR="00EC0027">
        <w:rPr>
          <w:rFonts w:ascii="Times New Roman" w:hAnsi="Times New Roman" w:cs="Times New Roman"/>
          <w:sz w:val="24"/>
          <w:szCs w:val="24"/>
        </w:rPr>
        <w:t xml:space="preserve">, but </w:t>
      </w:r>
      <w:r w:rsidR="00D65389">
        <w:rPr>
          <w:rFonts w:ascii="Times New Roman" w:hAnsi="Times New Roman" w:cs="Times New Roman"/>
          <w:sz w:val="24"/>
          <w:szCs w:val="24"/>
        </w:rPr>
        <w:t>i</w:t>
      </w:r>
      <w:r w:rsidR="00EC0027">
        <w:rPr>
          <w:rFonts w:ascii="Times New Roman" w:hAnsi="Times New Roman" w:cs="Times New Roman"/>
          <w:sz w:val="24"/>
          <w:szCs w:val="24"/>
        </w:rPr>
        <w:t>s now GLT’s largest preserve and protected in perpetuity</w:t>
      </w:r>
      <w:r w:rsidRPr="009020BD">
        <w:rPr>
          <w:rFonts w:ascii="Times New Roman" w:hAnsi="Times New Roman" w:cs="Times New Roman"/>
          <w:sz w:val="24"/>
          <w:szCs w:val="24"/>
        </w:rPr>
        <w:t>.</w:t>
      </w:r>
    </w:p>
    <w:p w14:paraId="13656FFB" w14:textId="79E5EC1D" w:rsidR="005C2B3B" w:rsidRDefault="009020BD" w:rsidP="005C2B3B">
      <w:pPr>
        <w:rPr>
          <w:rFonts w:ascii="Times New Roman" w:hAnsi="Times New Roman" w:cs="Times New Roman"/>
          <w:sz w:val="24"/>
          <w:szCs w:val="24"/>
        </w:rPr>
      </w:pPr>
      <w:r w:rsidRPr="009020BD">
        <w:rPr>
          <w:rFonts w:ascii="Times New Roman" w:hAnsi="Times New Roman" w:cs="Times New Roman"/>
          <w:sz w:val="24"/>
          <w:szCs w:val="24"/>
        </w:rPr>
        <w:t>The acquisition was accomplished through a partnership between GLT and the Town of Greenwich with each equally contributing to the $2 million sale price.</w:t>
      </w:r>
      <w:r w:rsidR="005C2B3B">
        <w:rPr>
          <w:rFonts w:ascii="Times New Roman" w:hAnsi="Times New Roman" w:cs="Times New Roman"/>
          <w:sz w:val="24"/>
          <w:szCs w:val="24"/>
        </w:rPr>
        <w:t xml:space="preserve"> </w:t>
      </w:r>
      <w:r w:rsidR="005C2B3B" w:rsidRPr="005C2B3B">
        <w:rPr>
          <w:rFonts w:ascii="Times New Roman" w:hAnsi="Times New Roman" w:cs="Times New Roman"/>
          <w:sz w:val="24"/>
          <w:szCs w:val="24"/>
        </w:rPr>
        <w:t>For GLT, the task of raising $1 million for the acquisition was a welcome challenge</w:t>
      </w:r>
      <w:r w:rsidR="005C2B3B">
        <w:rPr>
          <w:rFonts w:ascii="Times New Roman" w:hAnsi="Times New Roman" w:cs="Times New Roman"/>
          <w:sz w:val="24"/>
          <w:szCs w:val="24"/>
        </w:rPr>
        <w:t xml:space="preserve"> because </w:t>
      </w:r>
      <w:r w:rsidR="009A14C5">
        <w:rPr>
          <w:rFonts w:ascii="Times New Roman" w:hAnsi="Times New Roman" w:cs="Times New Roman"/>
          <w:sz w:val="24"/>
          <w:szCs w:val="24"/>
        </w:rPr>
        <w:t>of the enduring support from partners such as Green Finger</w:t>
      </w:r>
      <w:r w:rsidR="006B038A">
        <w:rPr>
          <w:rFonts w:ascii="Times New Roman" w:hAnsi="Times New Roman" w:cs="Times New Roman"/>
          <w:sz w:val="24"/>
          <w:szCs w:val="24"/>
        </w:rPr>
        <w:t>s</w:t>
      </w:r>
      <w:r w:rsidR="003C1E78">
        <w:rPr>
          <w:rFonts w:ascii="Times New Roman" w:hAnsi="Times New Roman" w:cs="Times New Roman"/>
          <w:sz w:val="24"/>
          <w:szCs w:val="24"/>
        </w:rPr>
        <w:t xml:space="preserve"> Garden Club</w:t>
      </w:r>
      <w:r w:rsidR="009A14C5">
        <w:rPr>
          <w:rFonts w:ascii="Times New Roman" w:hAnsi="Times New Roman" w:cs="Times New Roman"/>
          <w:sz w:val="24"/>
          <w:szCs w:val="24"/>
        </w:rPr>
        <w:t>, Greenwich Garden Club</w:t>
      </w:r>
      <w:r w:rsidR="00D65389">
        <w:rPr>
          <w:rFonts w:ascii="Times New Roman" w:hAnsi="Times New Roman" w:cs="Times New Roman"/>
          <w:sz w:val="24"/>
          <w:szCs w:val="24"/>
        </w:rPr>
        <w:t>,</w:t>
      </w:r>
      <w:r w:rsidR="009A14C5">
        <w:rPr>
          <w:rFonts w:ascii="Times New Roman" w:hAnsi="Times New Roman" w:cs="Times New Roman"/>
          <w:sz w:val="24"/>
          <w:szCs w:val="24"/>
        </w:rPr>
        <w:t xml:space="preserve"> and Hortulus.</w:t>
      </w:r>
    </w:p>
    <w:p w14:paraId="02F0E69C" w14:textId="4A35B877" w:rsidR="00230219" w:rsidRPr="0059172E" w:rsidRDefault="00640CF4" w:rsidP="0023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garden clubs are longstanding </w:t>
      </w:r>
      <w:r w:rsidR="00EC0027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027">
        <w:rPr>
          <w:rFonts w:ascii="Times New Roman" w:hAnsi="Times New Roman" w:cs="Times New Roman"/>
          <w:sz w:val="24"/>
          <w:szCs w:val="24"/>
        </w:rPr>
        <w:t xml:space="preserve">with Greenwich Garden Club founded in 1914, Hortulus in 1930, and Green Fingers </w:t>
      </w:r>
      <w:r w:rsidR="006B038A">
        <w:rPr>
          <w:rFonts w:ascii="Times New Roman" w:hAnsi="Times New Roman" w:cs="Times New Roman"/>
          <w:sz w:val="24"/>
          <w:szCs w:val="24"/>
        </w:rPr>
        <w:t xml:space="preserve">Garden Club </w:t>
      </w:r>
      <w:r w:rsidR="00EC0027">
        <w:rPr>
          <w:rFonts w:ascii="Times New Roman" w:hAnsi="Times New Roman" w:cs="Times New Roman"/>
          <w:sz w:val="24"/>
          <w:szCs w:val="24"/>
        </w:rPr>
        <w:t>in 1935.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027">
        <w:rPr>
          <w:rFonts w:ascii="Times New Roman" w:hAnsi="Times New Roman" w:cs="Times New Roman"/>
          <w:sz w:val="24"/>
          <w:szCs w:val="24"/>
        </w:rPr>
        <w:t xml:space="preserve">Their members have been indispensable role models, advisors, and confidants for GLT. They have been </w:t>
      </w:r>
      <w:r>
        <w:rPr>
          <w:rFonts w:ascii="Times New Roman" w:hAnsi="Times New Roman" w:cs="Times New Roman"/>
          <w:sz w:val="24"/>
          <w:szCs w:val="24"/>
        </w:rPr>
        <w:t xml:space="preserve">vital partners </w:t>
      </w:r>
      <w:r w:rsidR="00EC0027">
        <w:rPr>
          <w:rFonts w:ascii="Times New Roman" w:hAnsi="Times New Roman" w:cs="Times New Roman"/>
          <w:sz w:val="24"/>
          <w:szCs w:val="24"/>
        </w:rPr>
        <w:t>in</w:t>
      </w:r>
      <w:r w:rsidRPr="00640CF4">
        <w:rPr>
          <w:rFonts w:ascii="Times New Roman" w:hAnsi="Times New Roman" w:cs="Times New Roman"/>
          <w:sz w:val="24"/>
          <w:szCs w:val="24"/>
        </w:rPr>
        <w:t xml:space="preserve"> </w:t>
      </w:r>
      <w:r w:rsidRPr="00640CF4">
        <w:rPr>
          <w:rFonts w:ascii="Times New Roman" w:hAnsi="Times New Roman" w:cs="Times New Roman"/>
          <w:sz w:val="24"/>
          <w:szCs w:val="24"/>
        </w:rPr>
        <w:lastRenderedPageBreak/>
        <w:t>car</w:t>
      </w:r>
      <w:r w:rsidR="00EC0027">
        <w:rPr>
          <w:rFonts w:ascii="Times New Roman" w:hAnsi="Times New Roman" w:cs="Times New Roman"/>
          <w:sz w:val="24"/>
          <w:szCs w:val="24"/>
        </w:rPr>
        <w:t>ing</w:t>
      </w:r>
      <w:r w:rsidRPr="00640CF4">
        <w:rPr>
          <w:rFonts w:ascii="Times New Roman" w:hAnsi="Times New Roman" w:cs="Times New Roman"/>
          <w:sz w:val="24"/>
          <w:szCs w:val="24"/>
        </w:rPr>
        <w:t xml:space="preserve"> for our natural resources that contribute to the historic character and scenic beauty of Greenwich</w:t>
      </w:r>
      <w:r w:rsidR="00EC0027">
        <w:rPr>
          <w:rFonts w:ascii="Times New Roman" w:hAnsi="Times New Roman" w:cs="Times New Roman"/>
          <w:sz w:val="24"/>
          <w:szCs w:val="24"/>
        </w:rPr>
        <w:t>.</w:t>
      </w:r>
    </w:p>
    <w:sectPr w:rsidR="00230219" w:rsidRPr="005917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3531" w14:textId="77777777" w:rsidR="003E0E26" w:rsidRDefault="003E0E26" w:rsidP="003E0E26">
      <w:pPr>
        <w:spacing w:after="0" w:line="240" w:lineRule="auto"/>
      </w:pPr>
      <w:r>
        <w:separator/>
      </w:r>
    </w:p>
  </w:endnote>
  <w:endnote w:type="continuationSeparator" w:id="0">
    <w:p w14:paraId="21D11FB4" w14:textId="77777777" w:rsidR="003E0E26" w:rsidRDefault="003E0E26" w:rsidP="003E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388" w14:textId="2CB598C4" w:rsidR="003E0E26" w:rsidRPr="008069C5" w:rsidRDefault="003E0E26" w:rsidP="003E0E26">
    <w:pPr>
      <w:pStyle w:val="Footer"/>
      <w:jc w:val="center"/>
      <w:rPr>
        <w:rFonts w:ascii="Garamond" w:hAnsi="Garamond"/>
        <w:sz w:val="24"/>
        <w:szCs w:val="24"/>
      </w:rPr>
    </w:pPr>
    <w:r w:rsidRPr="008069C5">
      <w:rPr>
        <w:rFonts w:ascii="Garamond" w:hAnsi="Garamond"/>
        <w:sz w:val="24"/>
        <w:szCs w:val="24"/>
      </w:rPr>
      <w:t xml:space="preserve">Greenwich Land Trust </w:t>
    </w:r>
    <w:r w:rsidRPr="008069C5">
      <w:rPr>
        <w:rFonts w:ascii="Garamond" w:hAnsi="Garamond" w:cstheme="minorHAnsi"/>
        <w:sz w:val="24"/>
        <w:szCs w:val="24"/>
      </w:rPr>
      <w:t>●</w:t>
    </w:r>
    <w:r w:rsidRPr="008069C5">
      <w:rPr>
        <w:rFonts w:ascii="Garamond" w:hAnsi="Garamond"/>
        <w:sz w:val="24"/>
        <w:szCs w:val="24"/>
      </w:rPr>
      <w:t xml:space="preserve"> 370 Round Hill Road, Greenwich, CT, 06831 </w:t>
    </w:r>
    <w:r w:rsidRPr="008069C5">
      <w:rPr>
        <w:rFonts w:ascii="Garamond" w:hAnsi="Garamond" w:cstheme="minorHAnsi"/>
        <w:sz w:val="24"/>
        <w:szCs w:val="24"/>
      </w:rPr>
      <w:t>●</w:t>
    </w:r>
    <w:r w:rsidRPr="008069C5">
      <w:rPr>
        <w:rFonts w:ascii="Garamond" w:hAnsi="Garamond"/>
        <w:sz w:val="24"/>
        <w:szCs w:val="24"/>
      </w:rPr>
      <w:t xml:space="preserve"> gltrust.org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6201" w14:textId="77777777" w:rsidR="003E0E26" w:rsidRDefault="003E0E26" w:rsidP="003E0E26">
      <w:pPr>
        <w:spacing w:after="0" w:line="240" w:lineRule="auto"/>
      </w:pPr>
      <w:r>
        <w:separator/>
      </w:r>
    </w:p>
  </w:footnote>
  <w:footnote w:type="continuationSeparator" w:id="0">
    <w:p w14:paraId="196853F2" w14:textId="77777777" w:rsidR="003E0E26" w:rsidRDefault="003E0E26" w:rsidP="003E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E3"/>
    <w:rsid w:val="00013406"/>
    <w:rsid w:val="000B2DAE"/>
    <w:rsid w:val="000D724F"/>
    <w:rsid w:val="0012306F"/>
    <w:rsid w:val="00126C7F"/>
    <w:rsid w:val="00205009"/>
    <w:rsid w:val="00226F34"/>
    <w:rsid w:val="00230219"/>
    <w:rsid w:val="00233C15"/>
    <w:rsid w:val="002726B3"/>
    <w:rsid w:val="002B1030"/>
    <w:rsid w:val="002E78FA"/>
    <w:rsid w:val="00334BC4"/>
    <w:rsid w:val="003762D4"/>
    <w:rsid w:val="00392B67"/>
    <w:rsid w:val="003A3604"/>
    <w:rsid w:val="003B2FDB"/>
    <w:rsid w:val="003C1E78"/>
    <w:rsid w:val="003E0B0B"/>
    <w:rsid w:val="003E0E26"/>
    <w:rsid w:val="003E4695"/>
    <w:rsid w:val="003E6967"/>
    <w:rsid w:val="003F5C59"/>
    <w:rsid w:val="00453A1F"/>
    <w:rsid w:val="0048234C"/>
    <w:rsid w:val="00483393"/>
    <w:rsid w:val="004E4958"/>
    <w:rsid w:val="00503E20"/>
    <w:rsid w:val="00536683"/>
    <w:rsid w:val="0059172E"/>
    <w:rsid w:val="005C2B3B"/>
    <w:rsid w:val="005E12FC"/>
    <w:rsid w:val="00640CF4"/>
    <w:rsid w:val="006576D9"/>
    <w:rsid w:val="006B038A"/>
    <w:rsid w:val="006F23D4"/>
    <w:rsid w:val="00703FA9"/>
    <w:rsid w:val="007062DD"/>
    <w:rsid w:val="007A14E4"/>
    <w:rsid w:val="007A401F"/>
    <w:rsid w:val="007B4281"/>
    <w:rsid w:val="007E5CF3"/>
    <w:rsid w:val="008069C5"/>
    <w:rsid w:val="00835B3F"/>
    <w:rsid w:val="00841452"/>
    <w:rsid w:val="00841896"/>
    <w:rsid w:val="00876B89"/>
    <w:rsid w:val="0089352E"/>
    <w:rsid w:val="008F4688"/>
    <w:rsid w:val="009020BD"/>
    <w:rsid w:val="009229A7"/>
    <w:rsid w:val="009A14C5"/>
    <w:rsid w:val="009A1B36"/>
    <w:rsid w:val="009D7D37"/>
    <w:rsid w:val="00A076EE"/>
    <w:rsid w:val="00A411AE"/>
    <w:rsid w:val="00A87B3E"/>
    <w:rsid w:val="00AA136B"/>
    <w:rsid w:val="00AF4979"/>
    <w:rsid w:val="00B521B7"/>
    <w:rsid w:val="00B537F4"/>
    <w:rsid w:val="00BC6FFC"/>
    <w:rsid w:val="00BE35E3"/>
    <w:rsid w:val="00BE4FAB"/>
    <w:rsid w:val="00C77E2E"/>
    <w:rsid w:val="00C77E80"/>
    <w:rsid w:val="00C8217E"/>
    <w:rsid w:val="00CA3798"/>
    <w:rsid w:val="00D023A9"/>
    <w:rsid w:val="00D23FBF"/>
    <w:rsid w:val="00D65389"/>
    <w:rsid w:val="00D66D1C"/>
    <w:rsid w:val="00DA7F68"/>
    <w:rsid w:val="00E167E8"/>
    <w:rsid w:val="00E277F0"/>
    <w:rsid w:val="00E84024"/>
    <w:rsid w:val="00EA1380"/>
    <w:rsid w:val="00EA56E8"/>
    <w:rsid w:val="00EC0027"/>
    <w:rsid w:val="00F95A8C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E5ED"/>
  <w15:chartTrackingRefBased/>
  <w15:docId w15:val="{C0BB0972-11FF-4D2E-9F6A-B08EFFEF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B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26"/>
  </w:style>
  <w:style w:type="paragraph" w:styleId="Footer">
    <w:name w:val="footer"/>
    <w:basedOn w:val="Normal"/>
    <w:link w:val="FooterChar"/>
    <w:uiPriority w:val="99"/>
    <w:unhideWhenUsed/>
    <w:rsid w:val="003E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B9A2-BDCD-40E0-9CFC-A15AE83E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Neumann</dc:creator>
  <cp:keywords/>
  <dc:description/>
  <cp:lastModifiedBy>Sophie Neumann</cp:lastModifiedBy>
  <cp:revision>11</cp:revision>
  <dcterms:created xsi:type="dcterms:W3CDTF">2021-03-15T17:49:00Z</dcterms:created>
  <dcterms:modified xsi:type="dcterms:W3CDTF">2021-03-22T13:38:00Z</dcterms:modified>
</cp:coreProperties>
</file>